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27" w:rsidRDefault="003D6F4B" w:rsidP="00C23027">
      <w:pPr>
        <w:pStyle w:val="Heading1"/>
        <w:spacing w:after="24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>Freedom of Information Act Compliance</w:t>
      </w:r>
    </w:p>
    <w:p w:rsidR="003D6F4B" w:rsidRPr="00C23027" w:rsidRDefault="003D6F4B" w:rsidP="00C23027">
      <w:pPr>
        <w:pStyle w:val="Heading1"/>
        <w:spacing w:after="36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 xml:space="preserve">01 </w:t>
      </w:r>
      <w:r w:rsidR="00EC1959">
        <w:rPr>
          <w:rFonts w:ascii="Arial" w:hAnsi="Arial" w:cs="Arial"/>
          <w:b/>
        </w:rPr>
        <w:t>October</w:t>
      </w:r>
      <w:r w:rsidR="004A1F0B">
        <w:rPr>
          <w:rFonts w:ascii="Arial" w:hAnsi="Arial" w:cs="Arial"/>
          <w:b/>
        </w:rPr>
        <w:t xml:space="preserve"> to 3</w:t>
      </w:r>
      <w:r w:rsidR="00EC1959">
        <w:rPr>
          <w:rFonts w:ascii="Arial" w:hAnsi="Arial" w:cs="Arial"/>
          <w:b/>
        </w:rPr>
        <w:t>1 December</w:t>
      </w:r>
      <w:r w:rsidR="004A1F0B">
        <w:rPr>
          <w:rFonts w:ascii="Arial" w:hAnsi="Arial" w:cs="Arial"/>
          <w:b/>
        </w:rPr>
        <w:t xml:space="preserve"> 2024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new requests received in the period</w:t>
      </w:r>
      <w:r w:rsidRPr="00C23027">
        <w:rPr>
          <w:rFonts w:ascii="Arial" w:hAnsi="Arial" w:cs="Arial"/>
        </w:rPr>
        <w:tab/>
      </w:r>
      <w:r w:rsidR="00EC1959">
        <w:rPr>
          <w:rFonts w:ascii="Arial" w:hAnsi="Arial" w:cs="Arial"/>
        </w:rPr>
        <w:t>222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closed in the period (regardless of when they were received)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224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requests closed without clarification from the applicant 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1</w:t>
      </w:r>
      <w:r w:rsidR="003D3128">
        <w:rPr>
          <w:rFonts w:ascii="Arial" w:hAnsi="Arial" w:cs="Arial"/>
        </w:rPr>
        <w:t>5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withdrawn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processed in full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208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completed within statutory deadline (i.e. 20 working days)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0E205B">
        <w:rPr>
          <w:rFonts w:ascii="Arial" w:hAnsi="Arial" w:cs="Arial"/>
        </w:rPr>
        <w:t>67</w:t>
      </w:r>
    </w:p>
    <w:p w:rsidR="003D6F4B" w:rsidRPr="00C23027" w:rsidRDefault="003D6F4B" w:rsidP="00695E72">
      <w:pPr>
        <w:tabs>
          <w:tab w:val="left" w:pos="8647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8</w:t>
      </w:r>
      <w:r w:rsidR="000E205B">
        <w:rPr>
          <w:rFonts w:ascii="Arial" w:hAnsi="Arial" w:cs="Arial"/>
        </w:rPr>
        <w:t>0.3</w:t>
      </w:r>
      <w:r w:rsidRPr="00C23027">
        <w:rPr>
          <w:rFonts w:ascii="Arial" w:hAnsi="Arial" w:cs="Arial"/>
        </w:rPr>
        <w:t>%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Outcome of requests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handled as ‘business as usual’ requests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0E205B">
        <w:rPr>
          <w:rFonts w:ascii="Arial" w:hAnsi="Arial" w:cs="Arial"/>
        </w:rPr>
        <w:t>2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0E205B">
        <w:rPr>
          <w:rFonts w:ascii="Arial" w:hAnsi="Arial" w:cs="Arial"/>
        </w:rPr>
        <w:t>52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refused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3D3128">
        <w:rPr>
          <w:rFonts w:ascii="Arial" w:hAnsi="Arial" w:cs="Arial"/>
        </w:rPr>
        <w:t>2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withheld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5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was not held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7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part and refused in part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44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open at the end of the period</w:t>
      </w:r>
      <w:r w:rsidRPr="00C23027">
        <w:rPr>
          <w:rFonts w:ascii="Arial" w:hAnsi="Arial" w:cs="Arial"/>
        </w:rPr>
        <w:tab/>
      </w:r>
      <w:r w:rsidR="003D3128" w:rsidRPr="00AD0C6F">
        <w:rPr>
          <w:rFonts w:ascii="Arial" w:hAnsi="Arial" w:cs="Arial"/>
        </w:rPr>
        <w:t>2</w:t>
      </w:r>
      <w:r w:rsidR="00AD0C6F" w:rsidRPr="00AD0C6F">
        <w:rPr>
          <w:rFonts w:ascii="Arial" w:hAnsi="Arial" w:cs="Arial"/>
        </w:rPr>
        <w:t>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which are overdue</w:t>
      </w:r>
      <w:r w:rsidR="000E205B">
        <w:rPr>
          <w:rFonts w:ascii="Arial" w:hAnsi="Arial" w:cs="Arial"/>
        </w:rPr>
        <w:t xml:space="preserve"> (as at 03/01/2025)</w:t>
      </w:r>
      <w:r w:rsidRPr="00C23027">
        <w:rPr>
          <w:rFonts w:ascii="Arial" w:hAnsi="Arial" w:cs="Arial"/>
        </w:rPr>
        <w:tab/>
      </w:r>
      <w:r w:rsidR="000E205B">
        <w:rPr>
          <w:rFonts w:ascii="Arial" w:hAnsi="Arial" w:cs="Arial"/>
        </w:rPr>
        <w:t>3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Internal reviews</w:t>
      </w:r>
    </w:p>
    <w:p w:rsidR="000E205B" w:rsidRPr="00C23027" w:rsidRDefault="000E205B" w:rsidP="000E205B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</w:t>
      </w:r>
      <w:r>
        <w:rPr>
          <w:rFonts w:ascii="Arial" w:hAnsi="Arial" w:cs="Arial"/>
        </w:rPr>
        <w:t xml:space="preserve"> new</w:t>
      </w:r>
      <w:r w:rsidRPr="00C23027">
        <w:rPr>
          <w:rFonts w:ascii="Arial" w:hAnsi="Arial" w:cs="Arial"/>
        </w:rPr>
        <w:t xml:space="preserve"> internal reviews </w:t>
      </w:r>
      <w:r>
        <w:rPr>
          <w:rFonts w:ascii="Arial" w:hAnsi="Arial" w:cs="Arial"/>
        </w:rPr>
        <w:t>requested</w:t>
      </w:r>
      <w:r w:rsidRPr="00C23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(open)</w:t>
      </w:r>
      <w:r w:rsidRPr="00C23027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</w:t>
      </w:r>
      <w:r w:rsidRPr="00C23027">
        <w:rPr>
          <w:rFonts w:ascii="Arial" w:hAnsi="Arial" w:cs="Arial"/>
        </w:rPr>
        <w:tab/>
      </w:r>
      <w:r w:rsidR="00366A1F">
        <w:rPr>
          <w:rFonts w:ascii="Arial" w:hAnsi="Arial" w:cs="Arial"/>
        </w:rPr>
        <w:t>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within statutory deadline or recommended timescales </w:t>
      </w:r>
      <w:r w:rsidRPr="00C23027">
        <w:rPr>
          <w:rFonts w:ascii="Arial" w:hAnsi="Arial" w:cs="Arial"/>
        </w:rPr>
        <w:tab/>
      </w:r>
      <w:r w:rsidR="00695E72">
        <w:rPr>
          <w:rFonts w:ascii="Arial" w:hAnsi="Arial" w:cs="Arial"/>
        </w:rPr>
        <w:t>1</w:t>
      </w:r>
    </w:p>
    <w:p w:rsidR="000E3896" w:rsidRPr="00C23027" w:rsidRDefault="003D6F4B" w:rsidP="00695E72">
      <w:pPr>
        <w:tabs>
          <w:tab w:val="left" w:pos="8647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</w:r>
      <w:r w:rsidR="00695E72">
        <w:rPr>
          <w:rFonts w:ascii="Arial" w:hAnsi="Arial" w:cs="Arial"/>
        </w:rPr>
        <w:t>100%</w:t>
      </w:r>
    </w:p>
    <w:sectPr w:rsidR="000E3896" w:rsidRPr="00C23027" w:rsidSect="00C2302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B1" w:rsidRDefault="00FF79B1" w:rsidP="00C23027">
      <w:pPr>
        <w:spacing w:after="0" w:line="240" w:lineRule="auto"/>
      </w:pPr>
      <w:r>
        <w:separator/>
      </w:r>
    </w:p>
  </w:endnote>
  <w:endnote w:type="continuationSeparator" w:id="0">
    <w:p w:rsidR="00FF79B1" w:rsidRDefault="00FF79B1" w:rsidP="00C2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B1" w:rsidRDefault="00FF79B1" w:rsidP="00C23027">
      <w:pPr>
        <w:spacing w:after="0" w:line="240" w:lineRule="auto"/>
      </w:pPr>
      <w:r>
        <w:separator/>
      </w:r>
    </w:p>
  </w:footnote>
  <w:footnote w:type="continuationSeparator" w:id="0">
    <w:p w:rsidR="00FF79B1" w:rsidRDefault="00FF79B1" w:rsidP="00C2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7" w:rsidRDefault="00C23027" w:rsidP="00C23027">
    <w:pPr>
      <w:pStyle w:val="Header"/>
      <w:tabs>
        <w:tab w:val="clear" w:pos="4513"/>
      </w:tabs>
      <w:jc w:val="right"/>
    </w:pPr>
    <w:r>
      <w:rPr>
        <w:noProof/>
      </w:rPr>
      <w:drawing>
        <wp:inline distT="0" distB="0" distL="0" distR="0" wp14:anchorId="53BBCB33" wp14:editId="666F4AC7">
          <wp:extent cx="2667000" cy="824865"/>
          <wp:effectExtent l="0" t="0" r="0" b="0"/>
          <wp:docPr id="3" name="Picture 3" descr="East Kent Hospitals University NHS Foundation Trust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ast Kent Hospitals University NHS Foundation Trust RGB BLU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59" r="8237" b="18835"/>
                  <a:stretch/>
                </pic:blipFill>
                <pic:spPr bwMode="auto">
                  <a:xfrm>
                    <a:off x="0" y="0"/>
                    <a:ext cx="266700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4B"/>
    <w:rsid w:val="000E205B"/>
    <w:rsid w:val="000E3896"/>
    <w:rsid w:val="00352E1D"/>
    <w:rsid w:val="00365D2B"/>
    <w:rsid w:val="00366A1F"/>
    <w:rsid w:val="003D3128"/>
    <w:rsid w:val="003D6F4B"/>
    <w:rsid w:val="004346D0"/>
    <w:rsid w:val="004A1F0B"/>
    <w:rsid w:val="005256AA"/>
    <w:rsid w:val="006142F1"/>
    <w:rsid w:val="00681A2E"/>
    <w:rsid w:val="00695E72"/>
    <w:rsid w:val="00745D6C"/>
    <w:rsid w:val="00867E8D"/>
    <w:rsid w:val="00990EE8"/>
    <w:rsid w:val="009B6A3E"/>
    <w:rsid w:val="009D2676"/>
    <w:rsid w:val="00A6762B"/>
    <w:rsid w:val="00AD0C6F"/>
    <w:rsid w:val="00B96682"/>
    <w:rsid w:val="00C23027"/>
    <w:rsid w:val="00E72C2E"/>
    <w:rsid w:val="00E92CFF"/>
    <w:rsid w:val="00EA524E"/>
    <w:rsid w:val="00EC1959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5174-036A-40F6-A248-447B478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27"/>
  </w:style>
  <w:style w:type="paragraph" w:styleId="Footer">
    <w:name w:val="footer"/>
    <w:basedOn w:val="Normal"/>
    <w:link w:val="Foot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Compliance with the Freedom of Information Act 2000 for the second quaretr of 2024/25</dc:subject>
  <dc:creator>Lesley Williams</dc:creator>
  <cp:keywords/>
  <dc:description/>
  <cp:lastModifiedBy>Lesley Williams</cp:lastModifiedBy>
  <cp:revision>4</cp:revision>
  <dcterms:created xsi:type="dcterms:W3CDTF">2025-01-03T15:28:00Z</dcterms:created>
  <dcterms:modified xsi:type="dcterms:W3CDTF">2025-01-10T15:43:00Z</dcterms:modified>
</cp:coreProperties>
</file>