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822A39" w:rsidRDefault="00EE6550" w:rsidP="00DE5B09">
          <w:pPr>
            <w:pStyle w:val="Title"/>
            <w:spacing w:after="360"/>
          </w:pPr>
          <w:r>
            <w:t xml:space="preserve">Communication apps and your </w:t>
          </w:r>
          <w:r w:rsidR="00AB5319">
            <w:t xml:space="preserve">patient’s </w:t>
          </w:r>
          <w:r>
            <w:t>data</w:t>
          </w:r>
        </w:p>
      </w:sdtContent>
    </w:sdt>
    <w:p w:rsidR="00DE7D03" w:rsidRDefault="00D31939" w:rsidP="00DE7D03">
      <w:r>
        <w:t xml:space="preserve">If you are a therapist requesting a communication app then you need to know </w:t>
      </w:r>
      <w:r w:rsidR="00DE7D03">
        <w:t xml:space="preserve">how </w:t>
      </w:r>
      <w:bookmarkStart w:id="0" w:name="_GoBack"/>
      <w:bookmarkEnd w:id="0"/>
      <w:r w:rsidR="00DE7D03">
        <w:t>information entered into AAC apps may be stored</w:t>
      </w:r>
      <w:r w:rsidR="008D17CF">
        <w:t xml:space="preserve"> and used</w:t>
      </w:r>
      <w:r w:rsidR="009953A2">
        <w:t>, and the</w:t>
      </w:r>
      <w:r w:rsidR="009953A2" w:rsidRPr="009953A2">
        <w:t xml:space="preserve"> </w:t>
      </w:r>
      <w:r w:rsidR="009953A2">
        <w:t>potential third-party involvement in this process</w:t>
      </w:r>
      <w:r>
        <w:t xml:space="preserve">. This is because it is your responsibility to inform your patients, in a way that they can understand, and make them aware of any associated risks. </w:t>
      </w:r>
    </w:p>
    <w:p w:rsidR="00DE7D03" w:rsidRDefault="00DE7D03" w:rsidP="00DE7D03">
      <w:r>
        <w:t>Please note that KM CAT is not responsible for safeguarding information entered into communication aids (AAC apps or otherwise). If you</w:t>
      </w:r>
      <w:r w:rsidR="00EE6550">
        <w:t>r patient</w:t>
      </w:r>
      <w:r>
        <w:t xml:space="preserve"> choose</w:t>
      </w:r>
      <w:r w:rsidR="00EE6550">
        <w:t>s</w:t>
      </w:r>
      <w:r>
        <w:t xml:space="preserve"> to store information that </w:t>
      </w:r>
      <w:r w:rsidR="00EE6550">
        <w:t>they</w:t>
      </w:r>
      <w:r>
        <w:t xml:space="preserve"> wish to keep confidential on </w:t>
      </w:r>
      <w:r w:rsidR="00EE6550">
        <w:t>their</w:t>
      </w:r>
      <w:r>
        <w:t xml:space="preserve"> communication aid, </w:t>
      </w:r>
      <w:r w:rsidR="00EE6550">
        <w:t>they</w:t>
      </w:r>
      <w:r>
        <w:t xml:space="preserve"> do so entirely at </w:t>
      </w:r>
      <w:r w:rsidR="00EE6550">
        <w:t>their</w:t>
      </w:r>
      <w:r>
        <w:t xml:space="preserve"> own risk.</w:t>
      </w:r>
    </w:p>
    <w:p w:rsidR="005C2D40" w:rsidRDefault="00524A36" w:rsidP="00DE7D03">
      <w:r>
        <w:t xml:space="preserve">The following is guidance </w:t>
      </w:r>
      <w:r w:rsidR="00277F27">
        <w:t xml:space="preserve">on </w:t>
      </w:r>
      <w:r>
        <w:t>what you may need to consider in relation to communication apps and your</w:t>
      </w:r>
      <w:r w:rsidR="00D31939">
        <w:t xml:space="preserve"> patient’s </w:t>
      </w:r>
      <w:r>
        <w:t>data</w:t>
      </w:r>
      <w:r w:rsidR="00D31939">
        <w:t>, we also recommend that you read the relevant company’s data protection and privacy policy</w:t>
      </w:r>
      <w:r w:rsidR="00277F27">
        <w:t>:</w:t>
      </w:r>
      <w:r>
        <w:t xml:space="preserve"> </w:t>
      </w:r>
    </w:p>
    <w:p w:rsidR="00DE7D03" w:rsidRDefault="00DE7D03" w:rsidP="00DE7D03">
      <w:pPr>
        <w:pStyle w:val="Heading1"/>
      </w:pPr>
      <w:r w:rsidRPr="00DE7D03">
        <w:t>C</w:t>
      </w:r>
      <w:r>
        <w:t>ommunication apps requiring accounts</w:t>
      </w:r>
    </w:p>
    <w:p w:rsidR="00524A36" w:rsidRDefault="00524A36" w:rsidP="00524A36">
      <w:r>
        <w:t>Some communication apps require an account to be set</w:t>
      </w:r>
      <w:r w:rsidR="00C97363">
        <w:t xml:space="preserve"> </w:t>
      </w:r>
      <w:r>
        <w:t>up, for example ‘Grid for iPad’ and ‘Predictable’.</w:t>
      </w:r>
      <w:r w:rsidR="00BC6E61">
        <w:t xml:space="preserve"> The</w:t>
      </w:r>
      <w:r w:rsidR="001B5484">
        <w:t xml:space="preserve">re may be an option to have </w:t>
      </w:r>
      <w:r w:rsidR="009953A2">
        <w:t xml:space="preserve">an </w:t>
      </w:r>
      <w:r w:rsidR="001B5484">
        <w:t>online or</w:t>
      </w:r>
      <w:r w:rsidR="000077BF">
        <w:t xml:space="preserve"> </w:t>
      </w:r>
      <w:r w:rsidR="001B5484">
        <w:t>offline account:</w:t>
      </w:r>
    </w:p>
    <w:p w:rsidR="00524A36" w:rsidRDefault="00524A36" w:rsidP="00524A36">
      <w:r>
        <w:t xml:space="preserve">An </w:t>
      </w:r>
      <w:r w:rsidRPr="00277F27">
        <w:rPr>
          <w:b/>
        </w:rPr>
        <w:t>offline account</w:t>
      </w:r>
      <w:r>
        <w:t xml:space="preserve"> normally stores information on the device only (name and email address may be stored by the company). If the device is erased, or you</w:t>
      </w:r>
      <w:r w:rsidR="00D31939">
        <w:t>r patient</w:t>
      </w:r>
      <w:r>
        <w:t xml:space="preserve"> log</w:t>
      </w:r>
      <w:r w:rsidR="00D31939">
        <w:t>s</w:t>
      </w:r>
      <w:r>
        <w:t xml:space="preserve"> out of the offline account, there is no backup.</w:t>
      </w:r>
    </w:p>
    <w:p w:rsidR="001B5484" w:rsidRDefault="00501040" w:rsidP="00501040">
      <w:r w:rsidRPr="00501040">
        <w:t xml:space="preserve">An </w:t>
      </w:r>
      <w:r w:rsidRPr="000077BF">
        <w:rPr>
          <w:b/>
        </w:rPr>
        <w:t>online account</w:t>
      </w:r>
      <w:r w:rsidRPr="00501040">
        <w:t xml:space="preserve"> will back up settings and saved phrases online. </w:t>
      </w:r>
      <w:r w:rsidR="009953A2">
        <w:t>I</w:t>
      </w:r>
      <w:r>
        <w:t>f the device is erased, or you</w:t>
      </w:r>
      <w:r w:rsidR="00D31939">
        <w:t xml:space="preserve">r patient </w:t>
      </w:r>
      <w:r>
        <w:t>log</w:t>
      </w:r>
      <w:r w:rsidR="00D31939">
        <w:t>s</w:t>
      </w:r>
      <w:r>
        <w:t xml:space="preserve"> out of </w:t>
      </w:r>
      <w:r w:rsidR="00D31939">
        <w:t xml:space="preserve">their </w:t>
      </w:r>
      <w:r>
        <w:t>account, there is a backup. However, it does mean that you</w:t>
      </w:r>
      <w:r w:rsidR="00D31939">
        <w:t>r patient</w:t>
      </w:r>
      <w:r>
        <w:t xml:space="preserve"> may be giving </w:t>
      </w:r>
      <w:r w:rsidR="00C72ED4">
        <w:t>their</w:t>
      </w:r>
      <w:r>
        <w:t xml:space="preserve"> data to the company. How this data is stored and used </w:t>
      </w:r>
      <w:r w:rsidR="001B5484">
        <w:t>will be different for each app and it is advised that you read the relevant compan</w:t>
      </w:r>
      <w:r w:rsidR="00C97363">
        <w:t>y’s</w:t>
      </w:r>
      <w:r w:rsidR="001B5484">
        <w:t xml:space="preserve"> Data Protection and Privacy Policy. </w:t>
      </w:r>
    </w:p>
    <w:p w:rsidR="00501040" w:rsidRDefault="00D247B1" w:rsidP="00501040">
      <w:r>
        <w:t xml:space="preserve">Most companies provide assurance </w:t>
      </w:r>
      <w:r w:rsidR="00501040">
        <w:t xml:space="preserve">that information will be handled appropriately, and stored securely, but as </w:t>
      </w:r>
      <w:r w:rsidR="009953A2">
        <w:t xml:space="preserve">this </w:t>
      </w:r>
      <w:r w:rsidR="00501040">
        <w:t>is stored online, there is a risk that confidential information may be accessible to a third-party.</w:t>
      </w:r>
    </w:p>
    <w:p w:rsidR="003638AA" w:rsidRDefault="003638AA" w:rsidP="003638AA">
      <w:pPr>
        <w:pStyle w:val="Heading1"/>
      </w:pPr>
      <w:r w:rsidRPr="00DE7D03">
        <w:lastRenderedPageBreak/>
        <w:t>C</w:t>
      </w:r>
      <w:r>
        <w:t>ommunication apps not requiring accounts</w:t>
      </w:r>
    </w:p>
    <w:p w:rsidR="003638AA" w:rsidRPr="00DE7D03" w:rsidRDefault="003638AA" w:rsidP="00501040">
      <w:r>
        <w:t xml:space="preserve">Some </w:t>
      </w:r>
      <w:r w:rsidRPr="00DE7D03">
        <w:t>apps do not require an online account to function,</w:t>
      </w:r>
      <w:r>
        <w:t xml:space="preserve"> for example ‘Speech </w:t>
      </w:r>
      <w:r w:rsidR="00C97363">
        <w:t>A</w:t>
      </w:r>
      <w:r>
        <w:t>ssistant’ and ‘</w:t>
      </w:r>
      <w:proofErr w:type="spellStart"/>
      <w:r>
        <w:t>GoTalk</w:t>
      </w:r>
      <w:proofErr w:type="spellEnd"/>
      <w:r>
        <w:t xml:space="preserve"> N</w:t>
      </w:r>
      <w:r w:rsidR="0057052E">
        <w:t>OW</w:t>
      </w:r>
      <w:r>
        <w:t>’</w:t>
      </w:r>
      <w:r w:rsidR="002A621D">
        <w:t>.</w:t>
      </w:r>
      <w:r>
        <w:t xml:space="preserve"> </w:t>
      </w:r>
      <w:r w:rsidR="002A621D">
        <w:t>H</w:t>
      </w:r>
      <w:r w:rsidRPr="00DE7D03">
        <w:t>owever</w:t>
      </w:r>
      <w:r w:rsidR="002A621D">
        <w:t>,</w:t>
      </w:r>
      <w:r w:rsidRPr="00DE7D03">
        <w:t xml:space="preserve"> they </w:t>
      </w:r>
      <w:r w:rsidR="002A621D">
        <w:t xml:space="preserve">may </w:t>
      </w:r>
      <w:r w:rsidRPr="00DE7D03">
        <w:t>have optional backup features that require accounts with third-party online (cloud) storage services.</w:t>
      </w:r>
      <w:r>
        <w:t xml:space="preserve"> It is </w:t>
      </w:r>
      <w:r w:rsidR="00EC7D33">
        <w:t>important</w:t>
      </w:r>
      <w:r>
        <w:t xml:space="preserve"> to understand how these third-part</w:t>
      </w:r>
      <w:r w:rsidR="002A621D">
        <w:t>ies</w:t>
      </w:r>
      <w:r>
        <w:t xml:space="preserve"> store data</w:t>
      </w:r>
      <w:r w:rsidR="002A621D">
        <w:t xml:space="preserve"> (see below)</w:t>
      </w:r>
      <w:r>
        <w:t>.</w:t>
      </w:r>
    </w:p>
    <w:p w:rsidR="00BA4895" w:rsidRDefault="00BA4895" w:rsidP="00BA4895">
      <w:pPr>
        <w:pStyle w:val="Heading1"/>
      </w:pPr>
      <w:r>
        <w:t>Back-ups from Communication apps</w:t>
      </w:r>
    </w:p>
    <w:p w:rsidR="00BA4895" w:rsidRDefault="00BA4895" w:rsidP="00BA4895">
      <w:r>
        <w:t>Most communication apps will allow</w:t>
      </w:r>
      <w:r w:rsidR="005C2D40">
        <w:t xml:space="preserve"> </w:t>
      </w:r>
      <w:r w:rsidR="00C72ED4">
        <w:t>the</w:t>
      </w:r>
      <w:r w:rsidR="005C2D40">
        <w:t xml:space="preserve"> back-up </w:t>
      </w:r>
      <w:r w:rsidR="00C72ED4">
        <w:t xml:space="preserve">of </w:t>
      </w:r>
      <w:r w:rsidR="005C2D40">
        <w:t xml:space="preserve">vocabulary. </w:t>
      </w:r>
      <w:r>
        <w:t xml:space="preserve">This is useful </w:t>
      </w:r>
      <w:r w:rsidRPr="00BA4895">
        <w:t xml:space="preserve">if the device is </w:t>
      </w:r>
      <w:r>
        <w:t xml:space="preserve">lost or </w:t>
      </w:r>
      <w:r w:rsidRPr="00BA4895">
        <w:t xml:space="preserve">erased, </w:t>
      </w:r>
      <w:r w:rsidR="0057052E">
        <w:t xml:space="preserve">as </w:t>
      </w:r>
      <w:r w:rsidRPr="00BA4895">
        <w:t>there is a backup</w:t>
      </w:r>
      <w:r>
        <w:t xml:space="preserve"> of saved phrases and settings. However, it is important to understand how the information is backed-up i.e. how it is transported and stored</w:t>
      </w:r>
      <w:r w:rsidR="003638AA">
        <w:t>.</w:t>
      </w:r>
    </w:p>
    <w:p w:rsidR="00D247B1" w:rsidRDefault="00D247B1" w:rsidP="00BA4895">
      <w:r>
        <w:t>Most</w:t>
      </w:r>
      <w:r w:rsidR="00BA4895">
        <w:t xml:space="preserve"> apps offer cloud storage</w:t>
      </w:r>
      <w:r>
        <w:t xml:space="preserve">. </w:t>
      </w:r>
      <w:r w:rsidR="003638AA">
        <w:t xml:space="preserve">Whilst all cloud storage services have privacy policies that state that they will handle data securely, there may be a risk that any confidential information that </w:t>
      </w:r>
      <w:r w:rsidR="00C72ED4">
        <w:t>is stored</w:t>
      </w:r>
      <w:r w:rsidR="003638AA">
        <w:t xml:space="preserve"> may be accessible to a third- party.</w:t>
      </w:r>
    </w:p>
    <w:p w:rsidR="00BA4895" w:rsidRDefault="00D247B1" w:rsidP="00BA4895">
      <w:r w:rsidRPr="00277F27">
        <w:t xml:space="preserve">Some apps offer the option of using </w:t>
      </w:r>
      <w:proofErr w:type="spellStart"/>
      <w:r w:rsidR="009953A2" w:rsidRPr="00277F27">
        <w:t>AirDrop</w:t>
      </w:r>
      <w:proofErr w:type="spellEnd"/>
      <w:r w:rsidRPr="00277F27">
        <w:t xml:space="preserve"> or mail to send files to another device, for example ‘Speech Assistant’ or ‘</w:t>
      </w:r>
      <w:proofErr w:type="spellStart"/>
      <w:r w:rsidRPr="00277F27">
        <w:t>GoTalk</w:t>
      </w:r>
      <w:proofErr w:type="spellEnd"/>
      <w:r w:rsidRPr="00277F27">
        <w:t xml:space="preserve"> </w:t>
      </w:r>
      <w:r w:rsidR="005901B9" w:rsidRPr="00277F27">
        <w:t>NOW</w:t>
      </w:r>
      <w:r w:rsidRPr="00277F27">
        <w:t>’</w:t>
      </w:r>
      <w:r w:rsidR="00277F27">
        <w:t xml:space="preserve">; it is important </w:t>
      </w:r>
      <w:r w:rsidR="003638AA" w:rsidRPr="00277F27">
        <w:t xml:space="preserve">to </w:t>
      </w:r>
      <w:r w:rsidR="009953A2" w:rsidRPr="00277F27">
        <w:t xml:space="preserve">ensure </w:t>
      </w:r>
      <w:r w:rsidR="003638AA" w:rsidRPr="00277F27">
        <w:t>the data is sent to the right person or device</w:t>
      </w:r>
      <w:r w:rsidR="00277F27">
        <w:t xml:space="preserve"> if using these options</w:t>
      </w:r>
      <w:r w:rsidR="003638AA" w:rsidRPr="00277F27">
        <w:t>.</w:t>
      </w:r>
    </w:p>
    <w:p w:rsidR="00DE7D03" w:rsidRDefault="00DE7D03" w:rsidP="00DE7D03">
      <w:pPr>
        <w:pStyle w:val="Heading1"/>
      </w:pPr>
      <w:r w:rsidRPr="00DE7D03">
        <w:t>T</w:t>
      </w:r>
      <w:r>
        <w:t>hird-party online data-storage services</w:t>
      </w:r>
    </w:p>
    <w:p w:rsidR="0057052E" w:rsidRDefault="0057052E" w:rsidP="0057052E">
      <w:r>
        <w:t>To store data using any of these services, you</w:t>
      </w:r>
      <w:r w:rsidR="00C72ED4">
        <w:t>r patient</w:t>
      </w:r>
      <w:r>
        <w:t xml:space="preserve"> must set up an account. It means that you</w:t>
      </w:r>
      <w:r w:rsidR="00C72ED4">
        <w:t>r patient is entrusting</w:t>
      </w:r>
      <w:r>
        <w:t xml:space="preserve"> them with </w:t>
      </w:r>
      <w:r w:rsidR="00C72ED4">
        <w:t>personal</w:t>
      </w:r>
      <w:r>
        <w:t xml:space="preserve"> details and data. All of these services have a privacy policy </w:t>
      </w:r>
      <w:r w:rsidR="005901B9">
        <w:t xml:space="preserve">(which you should read) </w:t>
      </w:r>
      <w:r>
        <w:t xml:space="preserve">stating they handle account details appropriately, but the fact that it is online means that there is a risk that any confidential information that </w:t>
      </w:r>
      <w:r w:rsidR="00C72ED4">
        <w:t>is stored</w:t>
      </w:r>
      <w:r>
        <w:t xml:space="preserve"> may be accessed by them or a third-party.</w:t>
      </w:r>
    </w:p>
    <w:p w:rsidR="00DE7D03" w:rsidRDefault="00DE7D03" w:rsidP="00DE7D03">
      <w:pPr>
        <w:pStyle w:val="Heading2"/>
      </w:pPr>
      <w:r>
        <w:t>iCloud (Apple ID)</w:t>
      </w:r>
    </w:p>
    <w:p w:rsidR="00DE7D03" w:rsidRDefault="00AB5319" w:rsidP="00DE7D03">
      <w:hyperlink r:id="rId8" w:history="1">
        <w:r w:rsidR="00DE7D03">
          <w:rPr>
            <w:rStyle w:val="Hyperlink"/>
          </w:rPr>
          <w:t>Read the Apple privacy statement</w:t>
        </w:r>
      </w:hyperlink>
    </w:p>
    <w:p w:rsidR="00DE7D03" w:rsidRDefault="00DE7D03" w:rsidP="00DE7D03">
      <w:pPr>
        <w:pStyle w:val="Heading2"/>
      </w:pPr>
      <w:r w:rsidRPr="00DE7D03">
        <w:t>D</w:t>
      </w:r>
      <w:r>
        <w:t>ropbox</w:t>
      </w:r>
    </w:p>
    <w:p w:rsidR="00DE7D03" w:rsidRDefault="00AB5319" w:rsidP="00DE7D03">
      <w:hyperlink r:id="rId9" w:history="1">
        <w:r w:rsidR="00DE7D03" w:rsidRPr="00DE7D03">
          <w:rPr>
            <w:rStyle w:val="Hyperlink"/>
          </w:rPr>
          <w:t>Read the Dropbox privacy statement</w:t>
        </w:r>
      </w:hyperlink>
    </w:p>
    <w:p w:rsidR="00DE7D03" w:rsidRDefault="00DE7D03" w:rsidP="00DE7D03">
      <w:pPr>
        <w:pStyle w:val="Heading2"/>
      </w:pPr>
      <w:r w:rsidRPr="00DE7D03">
        <w:lastRenderedPageBreak/>
        <w:t>G</w:t>
      </w:r>
      <w:r>
        <w:t>oogle Drive</w:t>
      </w:r>
    </w:p>
    <w:p w:rsidR="00DE7D03" w:rsidRDefault="00AB5319" w:rsidP="00DE7D03">
      <w:hyperlink r:id="rId10" w:history="1">
        <w:r w:rsidR="00DE7D03" w:rsidRPr="00DE7D03">
          <w:rPr>
            <w:rStyle w:val="Hyperlink"/>
          </w:rPr>
          <w:t>Read the Google Drive privacy statement</w:t>
        </w:r>
      </w:hyperlink>
    </w:p>
    <w:p w:rsidR="005901B9" w:rsidRDefault="005901B9" w:rsidP="00DE7D03"/>
    <w:p w:rsidR="005901B9" w:rsidRDefault="005901B9" w:rsidP="00DE7D03">
      <w:r>
        <w:t>Please note that some third-party online data-storage services have charges for storage of data over certain limits.</w:t>
      </w:r>
    </w:p>
    <w:p w:rsidR="00E4636D" w:rsidRPr="00DE7D03" w:rsidRDefault="00E4636D" w:rsidP="00DE7D03">
      <w:pPr>
        <w:jc w:val="right"/>
      </w:pPr>
    </w:p>
    <w:sectPr w:rsidR="00E4636D" w:rsidRPr="00DE7D03" w:rsidSect="00E90FAD">
      <w:headerReference w:type="default" r:id="rId11"/>
      <w:footerReference w:type="default" r:id="rId12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E0" w:rsidRDefault="001F4CE0" w:rsidP="004728C9">
      <w:r>
        <w:separator/>
      </w:r>
    </w:p>
  </w:endnote>
  <w:endnote w:type="continuationSeparator" w:id="0">
    <w:p w:rsidR="001F4CE0" w:rsidRDefault="001F4CE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Pr="00277F27" w:rsidRDefault="005E3AC3" w:rsidP="00DE7D03">
    <w:pPr>
      <w:pStyle w:val="BodyText"/>
      <w:spacing w:line="223" w:lineRule="exact"/>
      <w:ind w:left="20"/>
      <w:rPr>
        <w:sz w:val="18"/>
        <w:szCs w:val="18"/>
      </w:rPr>
    </w:pPr>
    <w:r w:rsidRPr="00277F27">
      <w:rPr>
        <w:sz w:val="18"/>
        <w:szCs w:val="18"/>
      </w:rPr>
      <w:t>East Kent Hospitals KM CAT service</w:t>
    </w:r>
    <w:r w:rsidR="00DE7D03" w:rsidRPr="00277F27">
      <w:rPr>
        <w:sz w:val="18"/>
        <w:szCs w:val="18"/>
      </w:rPr>
      <w:t xml:space="preserve"> - DS_CS_1030</w:t>
    </w:r>
    <w:r w:rsidR="00DE7D03" w:rsidRPr="00277F27">
      <w:rPr>
        <w:spacing w:val="-8"/>
        <w:sz w:val="18"/>
        <w:szCs w:val="18"/>
      </w:rPr>
      <w:t xml:space="preserve"> </w:t>
    </w:r>
    <w:r w:rsidR="00DE7D03" w:rsidRPr="00277F27">
      <w:rPr>
        <w:sz w:val="18"/>
        <w:szCs w:val="18"/>
      </w:rPr>
      <w:t>Rev.</w:t>
    </w:r>
    <w:r w:rsidR="00DE7D03" w:rsidRPr="00277F27">
      <w:rPr>
        <w:spacing w:val="-5"/>
        <w:sz w:val="18"/>
        <w:szCs w:val="18"/>
      </w:rPr>
      <w:t xml:space="preserve"> </w:t>
    </w:r>
    <w:r w:rsidR="00501040" w:rsidRPr="00277F27">
      <w:rPr>
        <w:spacing w:val="-10"/>
        <w:sz w:val="18"/>
        <w:szCs w:val="18"/>
      </w:rPr>
      <w:t>4</w:t>
    </w:r>
    <w:r w:rsidRPr="00277F27">
      <w:rPr>
        <w:sz w:val="18"/>
        <w:szCs w:val="18"/>
      </w:rPr>
      <w:ptab w:relativeTo="margin" w:alignment="center" w:leader="none"/>
    </w:r>
    <w:r w:rsidRPr="00277F27">
      <w:rPr>
        <w:sz w:val="18"/>
        <w:szCs w:val="18"/>
      </w:rPr>
      <w:ptab w:relativeTo="margin" w:alignment="right" w:leader="none"/>
    </w:r>
    <w:r w:rsidR="00501040" w:rsidRPr="00277F27">
      <w:rPr>
        <w:sz w:val="18"/>
        <w:szCs w:val="18"/>
      </w:rPr>
      <w:t>July 2024</w:t>
    </w:r>
    <w:r w:rsidRPr="00277F27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E0" w:rsidRDefault="001F4CE0" w:rsidP="004728C9">
      <w:r>
        <w:separator/>
      </w:r>
    </w:p>
  </w:footnote>
  <w:footnote w:type="continuationSeparator" w:id="0">
    <w:p w:rsidR="001F4CE0" w:rsidRDefault="001F4CE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8B7412" w:rsidP="005E6111">
    <w:pPr>
      <w:pStyle w:val="Header"/>
      <w:tabs>
        <w:tab w:val="clear" w:pos="8306"/>
        <w:tab w:val="right" w:pos="9498"/>
      </w:tabs>
      <w:ind w:left="-284" w:right="-227"/>
      <w:jc w:val="right"/>
    </w:pPr>
    <w:r w:rsidRPr="008B7412">
      <w:ptab w:relativeTo="margin" w:alignment="center" w:leader="none"/>
    </w:r>
    <w:r w:rsidRPr="008B7412">
      <w:ptab w:relativeTo="margin" w:alignment="right" w:leader="none"/>
    </w:r>
    <w:r>
      <w:rPr>
        <w:noProof/>
      </w:rPr>
      <w:drawing>
        <wp:inline distT="0" distB="0" distL="0" distR="0" wp14:anchorId="63132609" wp14:editId="70A70C32">
          <wp:extent cx="1171575" cy="582787"/>
          <wp:effectExtent l="0" t="0" r="0" b="8255"/>
          <wp:docPr id="16" name="Picture 16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44" t="16293" r="7759" b="14074"/>
                  <a:stretch/>
                </pic:blipFill>
                <pic:spPr bwMode="auto">
                  <a:xfrm>
                    <a:off x="0" y="0"/>
                    <a:ext cx="1219597" cy="606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2EDF"/>
    <w:multiLevelType w:val="hybridMultilevel"/>
    <w:tmpl w:val="A72E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154"/>
    <w:multiLevelType w:val="hybridMultilevel"/>
    <w:tmpl w:val="C81E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5BBA"/>
    <w:multiLevelType w:val="hybridMultilevel"/>
    <w:tmpl w:val="5440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A70"/>
    <w:multiLevelType w:val="hybridMultilevel"/>
    <w:tmpl w:val="E45C6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04282"/>
    <w:multiLevelType w:val="hybridMultilevel"/>
    <w:tmpl w:val="6892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26306"/>
    <w:multiLevelType w:val="hybridMultilevel"/>
    <w:tmpl w:val="3AA08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D"/>
    <w:rsid w:val="000077BF"/>
    <w:rsid w:val="00021491"/>
    <w:rsid w:val="00082613"/>
    <w:rsid w:val="000A7B02"/>
    <w:rsid w:val="000B6C6F"/>
    <w:rsid w:val="000E7A6A"/>
    <w:rsid w:val="00120C42"/>
    <w:rsid w:val="00135C26"/>
    <w:rsid w:val="00143F09"/>
    <w:rsid w:val="00160898"/>
    <w:rsid w:val="00171BED"/>
    <w:rsid w:val="00175458"/>
    <w:rsid w:val="00196B63"/>
    <w:rsid w:val="001B1B4E"/>
    <w:rsid w:val="001B5484"/>
    <w:rsid w:val="001F4CE0"/>
    <w:rsid w:val="002721B0"/>
    <w:rsid w:val="00277F27"/>
    <w:rsid w:val="002A621D"/>
    <w:rsid w:val="00301F99"/>
    <w:rsid w:val="00362115"/>
    <w:rsid w:val="003638AA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40"/>
    <w:rsid w:val="00524A36"/>
    <w:rsid w:val="0057052E"/>
    <w:rsid w:val="005901B9"/>
    <w:rsid w:val="005A26B8"/>
    <w:rsid w:val="005A5580"/>
    <w:rsid w:val="005C2D40"/>
    <w:rsid w:val="005E3AC3"/>
    <w:rsid w:val="005E6111"/>
    <w:rsid w:val="00607104"/>
    <w:rsid w:val="00625DA4"/>
    <w:rsid w:val="0065168A"/>
    <w:rsid w:val="00666CCE"/>
    <w:rsid w:val="0068671A"/>
    <w:rsid w:val="006E47CF"/>
    <w:rsid w:val="006F024C"/>
    <w:rsid w:val="00741984"/>
    <w:rsid w:val="007438E5"/>
    <w:rsid w:val="00763D3D"/>
    <w:rsid w:val="0077476B"/>
    <w:rsid w:val="007F646B"/>
    <w:rsid w:val="00810371"/>
    <w:rsid w:val="00822A39"/>
    <w:rsid w:val="008B7412"/>
    <w:rsid w:val="008C5386"/>
    <w:rsid w:val="008D17CF"/>
    <w:rsid w:val="0090417E"/>
    <w:rsid w:val="009139D0"/>
    <w:rsid w:val="00960EE0"/>
    <w:rsid w:val="00994253"/>
    <w:rsid w:val="009953A2"/>
    <w:rsid w:val="009C01A2"/>
    <w:rsid w:val="009D6051"/>
    <w:rsid w:val="009E5A89"/>
    <w:rsid w:val="00A22B70"/>
    <w:rsid w:val="00A22E41"/>
    <w:rsid w:val="00A373DF"/>
    <w:rsid w:val="00A433D0"/>
    <w:rsid w:val="00A868F1"/>
    <w:rsid w:val="00AA3FF7"/>
    <w:rsid w:val="00AB09B4"/>
    <w:rsid w:val="00AB5319"/>
    <w:rsid w:val="00B164B6"/>
    <w:rsid w:val="00BA168E"/>
    <w:rsid w:val="00BA4895"/>
    <w:rsid w:val="00BC6E61"/>
    <w:rsid w:val="00BD6DB9"/>
    <w:rsid w:val="00C010C4"/>
    <w:rsid w:val="00C42C9E"/>
    <w:rsid w:val="00C51D5B"/>
    <w:rsid w:val="00C72ED4"/>
    <w:rsid w:val="00C97363"/>
    <w:rsid w:val="00CE2743"/>
    <w:rsid w:val="00D247B1"/>
    <w:rsid w:val="00D31939"/>
    <w:rsid w:val="00D92EFA"/>
    <w:rsid w:val="00DE5B09"/>
    <w:rsid w:val="00DE7D03"/>
    <w:rsid w:val="00E01642"/>
    <w:rsid w:val="00E13E35"/>
    <w:rsid w:val="00E24482"/>
    <w:rsid w:val="00E4495B"/>
    <w:rsid w:val="00E4636D"/>
    <w:rsid w:val="00E90FAD"/>
    <w:rsid w:val="00E975B2"/>
    <w:rsid w:val="00EB426F"/>
    <w:rsid w:val="00EC7D33"/>
    <w:rsid w:val="00EE6550"/>
    <w:rsid w:val="00F06EEC"/>
    <w:rsid w:val="00F80225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5E700D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7D03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DE5B09"/>
    <w:pPr>
      <w:keepLines/>
      <w:spacing w:before="240" w:after="24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5E6111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5E3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e.com/uk/privacy/approach-to-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pport.google.com/drive/answer/2450387?h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en_GB/privacy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3C242F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6"/>
    <w:rsid w:val="002645A3"/>
    <w:rsid w:val="003C242F"/>
    <w:rsid w:val="004C5208"/>
    <w:rsid w:val="00997BED"/>
    <w:rsid w:val="00A65861"/>
    <w:rsid w:val="00D945C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  <w:style w:type="paragraph" w:customStyle="1" w:styleId="DEE1834A053F4828BB7FDB95DADB082F">
    <w:name w:val="DEE1834A053F4828BB7FDB95DADB082F"/>
    <w:rsid w:val="00A65861"/>
  </w:style>
  <w:style w:type="paragraph" w:customStyle="1" w:styleId="4FAAB1D027324B8B85452F2571E8CC1C">
    <w:name w:val="4FAAB1D027324B8B85452F2571E8CC1C"/>
    <w:rsid w:val="00A65861"/>
  </w:style>
  <w:style w:type="paragraph" w:customStyle="1" w:styleId="ADC5B52911CD41DAA1C7F4F8FC342D72">
    <w:name w:val="ADC5B52911CD41DAA1C7F4F8FC342D72"/>
    <w:rsid w:val="00A65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F39C-DEF2-4029-B75F-5F9ED391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617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apps and your data</vt:lpstr>
    </vt:vector>
  </TitlesOfParts>
  <Company>East Kent Hospital University Foundation Trust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apps and your patient’s data</dc:title>
  <dc:subject>Information to make you aware of potential third-party involvement in this process, and how information entered into AAC apps may be stored.</dc:subject>
  <dc:creator>KMCAT</dc:creator>
  <cp:keywords/>
  <cp:lastModifiedBy>Jodie Rogers</cp:lastModifiedBy>
  <cp:revision>5</cp:revision>
  <cp:lastPrinted>2009-06-12T14:38:00Z</cp:lastPrinted>
  <dcterms:created xsi:type="dcterms:W3CDTF">2024-07-17T12:58:00Z</dcterms:created>
  <dcterms:modified xsi:type="dcterms:W3CDTF">2024-07-18T15:01:00Z</dcterms:modified>
</cp:coreProperties>
</file>